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D5177F" w:rsidRDefault="00930213" w:rsidP="00D6095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Нұсқа №1</w:t>
      </w:r>
    </w:p>
    <w:p w:rsidR="00D60955" w:rsidRPr="00D5177F" w:rsidRDefault="00D60955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Үш фазалы қысқа тұйықталуды есептеу үшін орынбасу сұлбасын құру және </w:t>
      </w:r>
      <w:r w:rsidR="00E80AD0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берілген есептік сұлба үшін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қысқа тұйықталу тогының</w:t>
      </w:r>
      <w:r w:rsidR="00E80AD0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периодты құраушысының  бастапқы мәнін анықтау.</w:t>
      </w:r>
    </w:p>
    <w:p w:rsidR="00E80AD0" w:rsidRPr="00D5177F" w:rsidRDefault="00BA2F51" w:rsidP="00D517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F51" w:rsidRPr="00D5177F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Берілгені: есептік сұлбаның параметрлері</w:t>
      </w:r>
    </w:p>
    <w:p w:rsidR="00AB1F52" w:rsidRPr="00D5177F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Генераторлар: 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D5177F" w:rsidRDefault="00BA2F51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D5177F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D5177F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5177F">
        <w:rPr>
          <w:rFonts w:ascii="Times New Roman" w:hAnsi="Times New Roman" w:cs="Times New Roman"/>
          <w:sz w:val="24"/>
          <w:szCs w:val="24"/>
        </w:rPr>
        <w:t>Трансформаторлар</w:t>
      </w:r>
      <w:proofErr w:type="spellEnd"/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D5177F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D5177F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D5177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D5177F">
        <w:rPr>
          <w:rFonts w:ascii="Times New Roman" w:hAnsi="Times New Roman" w:cs="Times New Roman"/>
          <w:sz w:val="24"/>
          <w:szCs w:val="24"/>
        </w:rPr>
        <w:t>Т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>2,</w:t>
      </w:r>
      <w:r w:rsidRPr="00D5177F">
        <w:rPr>
          <w:rFonts w:ascii="Times New Roman" w:hAnsi="Times New Roman" w:cs="Times New Roman"/>
          <w:sz w:val="24"/>
          <w:szCs w:val="24"/>
        </w:rPr>
        <w:t>Т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3: </w:t>
      </w:r>
      <w:r w:rsidRPr="00D5177F">
        <w:rPr>
          <w:rFonts w:ascii="Times New Roman" w:hAnsi="Times New Roman" w:cs="Times New Roman"/>
          <w:sz w:val="24"/>
          <w:szCs w:val="24"/>
        </w:rPr>
        <w:t>ТД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-80/110 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</w:t>
      </w:r>
      <w:proofErr w:type="gramStart"/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.н</w:t>
      </w:r>
      <w:proofErr w:type="gramEnd"/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proofErr w:type="spellStart"/>
      <w:r w:rsidRPr="00D5177F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D5177F">
        <w:rPr>
          <w:rFonts w:ascii="Times New Roman" w:hAnsi="Times New Roman" w:cs="Times New Roman"/>
          <w:sz w:val="24"/>
          <w:szCs w:val="24"/>
          <w:lang w:val="en-US"/>
        </w:rPr>
        <w:t>=10%</w:t>
      </w:r>
    </w:p>
    <w:p w:rsidR="00AB1F52" w:rsidRPr="00D5177F" w:rsidRDefault="00AB1F52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D5177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D5177F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D5177F" w:rsidRDefault="007E55B9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D5177F" w:rsidRDefault="00D5177F" w:rsidP="00D51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Тасымалдаушы ауа желілері: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W1: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D5177F" w:rsidRDefault="00D5177F" w:rsidP="00D5177F">
      <w:pPr>
        <w:tabs>
          <w:tab w:val="left" w:pos="3524"/>
          <w:tab w:val="left" w:pos="3556"/>
          <w:tab w:val="left" w:pos="3633"/>
          <w:tab w:val="left" w:pos="37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="00C74D9B" w:rsidRPr="00D5177F">
        <w:rPr>
          <w:rFonts w:ascii="Times New Roman" w:hAnsi="Times New Roman" w:cs="Times New Roman"/>
          <w:sz w:val="24"/>
          <w:szCs w:val="24"/>
        </w:rPr>
        <w:t>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="00C74D9B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D5177F">
        <w:rPr>
          <w:rFonts w:ascii="Times New Roman" w:hAnsi="Times New Roman" w:cs="Times New Roman"/>
          <w:sz w:val="24"/>
          <w:szCs w:val="24"/>
        </w:rPr>
        <w:t>12</w:t>
      </w:r>
      <w:r w:rsidR="00C74D9B"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C74D9B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</w:rPr>
        <w:tab/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D5177F">
        <w:rPr>
          <w:rFonts w:ascii="Times New Roman" w:hAnsi="Times New Roman" w:cs="Times New Roman"/>
          <w:sz w:val="24"/>
          <w:szCs w:val="24"/>
        </w:rPr>
        <w:t>3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D5177F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D5177F">
        <w:rPr>
          <w:rFonts w:ascii="Times New Roman" w:hAnsi="Times New Roman" w:cs="Times New Roman"/>
          <w:sz w:val="24"/>
          <w:szCs w:val="24"/>
        </w:rPr>
        <w:t>8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D5177F" w:rsidRDefault="00C74D9B" w:rsidP="00D5177F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Жүйе: 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D5177F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D5177F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D5177F" w:rsidRDefault="00930213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Анықтау керек: Кернеудің негізгі сатысына параметрлерді дәл келтіру арқылы </w:t>
      </w:r>
      <w:r w:rsidRPr="00D5177F">
        <w:rPr>
          <w:rFonts w:ascii="Times New Roman" w:hAnsi="Times New Roman" w:cs="Times New Roman"/>
          <w:sz w:val="24"/>
          <w:szCs w:val="24"/>
          <w:u w:val="single"/>
          <w:lang w:val="kk-KZ"/>
        </w:rPr>
        <w:t>атаулы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бірлікте орынбасу сұлбасының параемтрлерін келтіру. </w:t>
      </w:r>
    </w:p>
    <w:p w:rsidR="007E55B9" w:rsidRPr="00D5177F" w:rsidRDefault="00930213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Берілген нұсқа үшін қысқа тұйықталу нүктесі: </w:t>
      </w:r>
      <w:r w:rsidRPr="00D5177F">
        <w:rPr>
          <w:rFonts w:ascii="Times New Roman" w:hAnsi="Times New Roman" w:cs="Times New Roman"/>
          <w:b/>
          <w:sz w:val="24"/>
          <w:szCs w:val="24"/>
          <w:lang w:val="kk-KZ"/>
        </w:rPr>
        <w:t>К-2</w:t>
      </w:r>
    </w:p>
    <w:p w:rsidR="00930213" w:rsidRPr="00D5177F" w:rsidRDefault="00930213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Есептеу барысында </w:t>
      </w:r>
      <w:r w:rsidRPr="00D5177F">
        <w:rPr>
          <w:rFonts w:ascii="Times New Roman" w:hAnsi="Times New Roman" w:cs="Times New Roman"/>
          <w:sz w:val="24"/>
          <w:szCs w:val="24"/>
          <w:u w:val="single"/>
          <w:lang w:val="kk-KZ"/>
        </w:rPr>
        <w:t>дәптерге қарауға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D5177F">
        <w:rPr>
          <w:rFonts w:ascii="Times New Roman" w:hAnsi="Times New Roman" w:cs="Times New Roman"/>
          <w:sz w:val="24"/>
          <w:szCs w:val="24"/>
          <w:u w:val="single"/>
          <w:lang w:val="kk-KZ"/>
        </w:rPr>
        <w:t>ұялы телефонды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C70225" w:rsidRPr="00D5177F">
        <w:rPr>
          <w:rFonts w:ascii="Times New Roman" w:hAnsi="Times New Roman" w:cs="Times New Roman"/>
          <w:sz w:val="24"/>
          <w:szCs w:val="24"/>
          <w:lang w:val="kk-KZ"/>
        </w:rPr>
        <w:t>қолдануға тиым салынады.</w:t>
      </w:r>
    </w:p>
    <w:p w:rsidR="00AA67BB" w:rsidRPr="00D5177F" w:rsidRDefault="00AA67BB" w:rsidP="00D5177F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Жауап парағына аты-жөніңізді және нұсқаны жазуды ұмытпаңыз.</w:t>
      </w:r>
    </w:p>
    <w:p w:rsidR="00D5177F" w:rsidRPr="00D5177F" w:rsidRDefault="00D5177F" w:rsidP="00D5177F">
      <w:pPr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5177F" w:rsidRDefault="00D5177F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=50кВт; n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=1600айн/мин; η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=94%; cosφ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=0,85;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пуск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/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=380В.</w:t>
      </w:r>
    </w:p>
    <w:p w:rsidR="00D5177F" w:rsidRPr="00D5177F" w:rsidRDefault="00D5177F" w:rsidP="00D5177F">
      <w:pPr>
        <w:pStyle w:val="a5"/>
        <w:ind w:left="1065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5177F" w:rsidRPr="00D5177F" w:rsidRDefault="00D5177F" w:rsidP="00D5177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5177F">
        <w:rPr>
          <w:rFonts w:ascii="Times New Roman" w:hAnsi="Times New Roman" w:cs="Times New Roman"/>
          <w:sz w:val="24"/>
          <w:szCs w:val="24"/>
          <w:lang w:val="kk-KZ"/>
        </w:rPr>
        <w:t>Трансформатордың жоғарғы және төменгі орамдарындағы токтарды, актив және реактив кедергілерді, қысқа тұйықталу және бос жүріс режимдерінің реактив жоғалыстарын анықтаңыз, егер келесідей мәліметтер белгілі болса: S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=40МВА,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=35кВ;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нн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=6кВ; ΔP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=5,8кВт; ΔP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кз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=22кВт; U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%=9,8кВ; I</w:t>
      </w:r>
      <w:r w:rsidRPr="00D5177F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xx</w:t>
      </w:r>
      <w:r w:rsidRPr="00D5177F">
        <w:rPr>
          <w:rFonts w:ascii="Times New Roman" w:hAnsi="Times New Roman" w:cs="Times New Roman"/>
          <w:sz w:val="24"/>
          <w:szCs w:val="24"/>
          <w:lang w:val="kk-KZ"/>
        </w:rPr>
        <w:t>%=2,2кВт</w:t>
      </w:r>
    </w:p>
    <w:sectPr w:rsidR="00D5177F" w:rsidRPr="00D5177F" w:rsidSect="00D5177F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01594"/>
    <w:multiLevelType w:val="hybridMultilevel"/>
    <w:tmpl w:val="34ECC40C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1232DC"/>
    <w:rsid w:val="002A5044"/>
    <w:rsid w:val="007B6D3E"/>
    <w:rsid w:val="007E55B9"/>
    <w:rsid w:val="00930213"/>
    <w:rsid w:val="00AA67BB"/>
    <w:rsid w:val="00AB1F52"/>
    <w:rsid w:val="00BA2F51"/>
    <w:rsid w:val="00C70225"/>
    <w:rsid w:val="00C74D9B"/>
    <w:rsid w:val="00CA42E9"/>
    <w:rsid w:val="00D5177F"/>
    <w:rsid w:val="00D60955"/>
    <w:rsid w:val="00E80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ASUS</cp:lastModifiedBy>
  <cp:revision>4</cp:revision>
  <dcterms:created xsi:type="dcterms:W3CDTF">2014-02-14T16:40:00Z</dcterms:created>
  <dcterms:modified xsi:type="dcterms:W3CDTF">2014-02-14T19:23:00Z</dcterms:modified>
</cp:coreProperties>
</file>